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E81" w:rsidRDefault="00376600" w:rsidP="00FA03FB">
      <w:pPr>
        <w:pStyle w:val="NoSpacing"/>
        <w:ind w:firstLine="708"/>
        <w:rPr>
          <w:u w:val="single"/>
        </w:rPr>
      </w:pPr>
      <w:r w:rsidRPr="00376600">
        <w:rPr>
          <w:u w:val="single"/>
        </w:rPr>
        <w:t>Návrh k projednání Komisí výstavby a územního plánování Rady MČ Praha 22</w:t>
      </w:r>
    </w:p>
    <w:p w:rsidR="00864F28" w:rsidRDefault="00864F28" w:rsidP="00376600">
      <w:pPr>
        <w:pStyle w:val="NoSpacing"/>
        <w:rPr>
          <w:u w:val="single"/>
        </w:rPr>
      </w:pPr>
    </w:p>
    <w:p w:rsidR="00F121BF" w:rsidRDefault="00F121BF" w:rsidP="00376600">
      <w:pPr>
        <w:pStyle w:val="NoSpacing"/>
      </w:pPr>
      <w:r w:rsidRPr="005D4DDE">
        <w:rPr>
          <w:u w:val="single"/>
        </w:rPr>
        <w:t>Předkladatel</w:t>
      </w:r>
      <w:r w:rsidR="005D4DDE">
        <w:rPr>
          <w:u w:val="single"/>
        </w:rPr>
        <w:t xml:space="preserve"> návrhu</w:t>
      </w:r>
      <w:r w:rsidRPr="005D4DDE">
        <w:rPr>
          <w:u w:val="single"/>
        </w:rPr>
        <w:t>:</w:t>
      </w:r>
      <w:r w:rsidRPr="00F121BF">
        <w:t xml:space="preserve"> ing. Rostislav Nečas</w:t>
      </w:r>
      <w:r w:rsidR="004903FC">
        <w:t>, člen</w:t>
      </w:r>
      <w:r>
        <w:t xml:space="preserve"> Komise výstavby a územního plánování Rady MČ Praha 22</w:t>
      </w:r>
      <w:r w:rsidR="00BA1152">
        <w:t xml:space="preserve"> (KVaÚP RMČ P22) </w:t>
      </w:r>
    </w:p>
    <w:p w:rsidR="00F121BF" w:rsidRDefault="00F121BF" w:rsidP="00376600">
      <w:pPr>
        <w:pStyle w:val="NoSpacing"/>
      </w:pPr>
    </w:p>
    <w:p w:rsidR="00F121BF" w:rsidRPr="00F121BF" w:rsidRDefault="005D4DDE" w:rsidP="00376600">
      <w:pPr>
        <w:pStyle w:val="NoSpacing"/>
      </w:pPr>
      <w:r w:rsidRPr="005D4DDE">
        <w:rPr>
          <w:u w:val="single"/>
        </w:rPr>
        <w:t xml:space="preserve">Datum: </w:t>
      </w:r>
      <w:r w:rsidR="00BF7129">
        <w:t>6.</w:t>
      </w:r>
      <w:r w:rsidR="00425FB7">
        <w:t xml:space="preserve"> </w:t>
      </w:r>
      <w:r w:rsidR="00F121BF">
        <w:t>2.</w:t>
      </w:r>
      <w:r w:rsidR="004903FC">
        <w:t xml:space="preserve"> </w:t>
      </w:r>
      <w:r w:rsidR="00BF7129">
        <w:t>2022</w:t>
      </w:r>
    </w:p>
    <w:p w:rsidR="00F121BF" w:rsidRDefault="00F121BF" w:rsidP="00376600">
      <w:pPr>
        <w:pStyle w:val="NoSpacing"/>
        <w:rPr>
          <w:u w:val="single"/>
        </w:rPr>
      </w:pPr>
    </w:p>
    <w:p w:rsidR="00BA0ADE" w:rsidRDefault="00BA0ADE" w:rsidP="00376600">
      <w:pPr>
        <w:pStyle w:val="NoSpacing"/>
      </w:pPr>
      <w:r w:rsidRPr="005D4DDE">
        <w:rPr>
          <w:u w:val="single"/>
        </w:rPr>
        <w:t>Název bodu:</w:t>
      </w:r>
      <w:r>
        <w:t xml:space="preserve"> </w:t>
      </w:r>
      <w:r w:rsidR="00BF7129">
        <w:t xml:space="preserve"> </w:t>
      </w:r>
      <w:r w:rsidR="00BB4D02" w:rsidRPr="00BB4D02">
        <w:t xml:space="preserve">Návrh Žádosti o projednání záměru </w:t>
      </w:r>
      <w:r w:rsidR="0059129F">
        <w:t xml:space="preserve">Komisí </w:t>
      </w:r>
      <w:r w:rsidR="00BB4D02" w:rsidRPr="00BB4D02">
        <w:t>externího ža</w:t>
      </w:r>
      <w:r w:rsidR="00BB4D02">
        <w:t>datele (a postup projednání)</w:t>
      </w:r>
    </w:p>
    <w:p w:rsidR="00BF7129" w:rsidRDefault="00BF7129" w:rsidP="00376600">
      <w:pPr>
        <w:pStyle w:val="NoSpacing"/>
      </w:pPr>
    </w:p>
    <w:p w:rsidR="00BA0ADE" w:rsidRPr="005D4DDE" w:rsidRDefault="00BA0ADE" w:rsidP="00376600">
      <w:pPr>
        <w:pStyle w:val="NoSpacing"/>
        <w:rPr>
          <w:u w:val="single"/>
        </w:rPr>
      </w:pPr>
      <w:r w:rsidRPr="005D4DDE">
        <w:rPr>
          <w:u w:val="single"/>
        </w:rPr>
        <w:t>Důvodová zpráva:</w:t>
      </w:r>
    </w:p>
    <w:p w:rsidR="00BD4299" w:rsidRDefault="00BB4D02" w:rsidP="003F0610">
      <w:pPr>
        <w:pStyle w:val="NoSpacing"/>
        <w:jc w:val="both"/>
      </w:pPr>
      <w:r>
        <w:t xml:space="preserve">Na Komisi výstavby a územního plánování jsou také projednávány </w:t>
      </w:r>
      <w:r w:rsidR="0039201C">
        <w:t xml:space="preserve">významné </w:t>
      </w:r>
      <w:r>
        <w:t>záměry výstavby</w:t>
      </w:r>
      <w:r w:rsidR="0039201C">
        <w:t>, které v případě jejich realizace budou ovlivňovat životy občanů MČ na mnoho dalších desetiletí</w:t>
      </w:r>
      <w:r w:rsidR="006B3221">
        <w:t xml:space="preserve"> a jejichž hodnota </w:t>
      </w:r>
      <w:r w:rsidR="00BD4299">
        <w:t>je někdy i v řádech miliard Kč</w:t>
      </w:r>
      <w:r w:rsidR="0039201C">
        <w:t>.</w:t>
      </w:r>
      <w:r w:rsidR="00BD4299">
        <w:t xml:space="preserve"> </w:t>
      </w:r>
    </w:p>
    <w:p w:rsidR="00D367D8" w:rsidRDefault="00D367D8" w:rsidP="003F0610">
      <w:pPr>
        <w:pStyle w:val="NoSpacing"/>
        <w:jc w:val="both"/>
      </w:pPr>
      <w:r>
        <w:t xml:space="preserve">I přesto, že Komise nemá </w:t>
      </w:r>
      <w:r w:rsidR="00CA1B4C">
        <w:t xml:space="preserve">žádnou </w:t>
      </w:r>
      <w:r>
        <w:t xml:space="preserve">přímou exekutivní </w:t>
      </w:r>
      <w:r w:rsidR="00CA1B4C">
        <w:t xml:space="preserve">rozhodovací </w:t>
      </w:r>
      <w:r>
        <w:t>pravomoc, tak její vyjádření</w:t>
      </w:r>
      <w:r w:rsidR="00B766AC">
        <w:t xml:space="preserve"> je často </w:t>
      </w:r>
      <w:r w:rsidR="00CA1B4C">
        <w:t>později používáno</w:t>
      </w:r>
      <w:r>
        <w:t xml:space="preserve"> jako základní argumentační podklad pro další </w:t>
      </w:r>
      <w:r w:rsidR="00B766AC">
        <w:t xml:space="preserve">rozhodování </w:t>
      </w:r>
      <w:r>
        <w:t>exekutivy</w:t>
      </w:r>
      <w:r w:rsidR="00B766AC">
        <w:t xml:space="preserve">, která </w:t>
      </w:r>
      <w:r w:rsidR="009D7D11">
        <w:t xml:space="preserve">již </w:t>
      </w:r>
      <w:r w:rsidR="00B766AC">
        <w:t>výkonnými</w:t>
      </w:r>
      <w:r w:rsidR="00CA1B4C">
        <w:t xml:space="preserve"> </w:t>
      </w:r>
      <w:r>
        <w:t>pravomocemi</w:t>
      </w:r>
      <w:r w:rsidR="00B766AC">
        <w:t xml:space="preserve"> disponuje</w:t>
      </w:r>
      <w:r>
        <w:t>.</w:t>
      </w:r>
    </w:p>
    <w:p w:rsidR="00B73D6B" w:rsidRDefault="00BD4299" w:rsidP="003F0610">
      <w:pPr>
        <w:pStyle w:val="NoSpacing"/>
        <w:jc w:val="both"/>
      </w:pPr>
      <w:r>
        <w:t>V průběhu projednáván</w:t>
      </w:r>
      <w:r w:rsidR="00763892">
        <w:t>í jsou poskytovány předkladatelem</w:t>
      </w:r>
      <w:r>
        <w:t xml:space="preserve"> informace </w:t>
      </w:r>
      <w:r w:rsidR="00FF3672">
        <w:t xml:space="preserve">o představovaném </w:t>
      </w:r>
      <w:r w:rsidR="000660FE">
        <w:t>záměru</w:t>
      </w:r>
      <w:r w:rsidR="00377794">
        <w:t xml:space="preserve">, které členové používají při svém rozhodování a o kterých členové </w:t>
      </w:r>
      <w:r w:rsidR="00F54C90">
        <w:t xml:space="preserve">Komise předpokládají, že jsou správné </w:t>
      </w:r>
      <w:r w:rsidR="00377794">
        <w:t xml:space="preserve">a úplné. V </w:t>
      </w:r>
      <w:r>
        <w:t xml:space="preserve">určitých </w:t>
      </w:r>
      <w:r w:rsidR="00763892">
        <w:t>pří</w:t>
      </w:r>
      <w:r w:rsidR="00FF3672">
        <w:t>padech jsou předkladatelem</w:t>
      </w:r>
      <w:r w:rsidR="00763892">
        <w:t xml:space="preserve"> </w:t>
      </w:r>
      <w:r w:rsidR="00377794">
        <w:t xml:space="preserve">na jednání Komise </w:t>
      </w:r>
      <w:r w:rsidR="00763892">
        <w:t xml:space="preserve">také představovány </w:t>
      </w:r>
      <w:r w:rsidR="00B73D6B">
        <w:t xml:space="preserve">různé </w:t>
      </w:r>
      <w:r w:rsidR="00FF3672">
        <w:t>přísliby</w:t>
      </w:r>
      <w:r w:rsidR="00377794">
        <w:t xml:space="preserve"> (</w:t>
      </w:r>
      <w:r w:rsidR="005376F4">
        <w:t>např. přísliby</w:t>
      </w:r>
      <w:r w:rsidR="00F77BBB">
        <w:t xml:space="preserve"> </w:t>
      </w:r>
      <w:r w:rsidR="006E368B">
        <w:t>spoluúčasti</w:t>
      </w:r>
      <w:r w:rsidR="00021DC6">
        <w:t xml:space="preserve"> na veřejné infrastruktuře</w:t>
      </w:r>
      <w:r w:rsidR="00377794">
        <w:t>)</w:t>
      </w:r>
      <w:r w:rsidR="00B73D6B">
        <w:t xml:space="preserve"> i v řádech miliónu Kč, u kterých</w:t>
      </w:r>
      <w:r w:rsidR="00377794">
        <w:t xml:space="preserve"> </w:t>
      </w:r>
      <w:r w:rsidR="00B73D6B">
        <w:t xml:space="preserve">by mělo být jasné, kdo konkrétně tyto přísliby </w:t>
      </w:r>
      <w:r w:rsidR="00346C23">
        <w:t>představuje a kdo se jimi cítí vázán</w:t>
      </w:r>
      <w:r w:rsidR="00B73D6B">
        <w:t>.</w:t>
      </w:r>
    </w:p>
    <w:p w:rsidR="0040610E" w:rsidRDefault="005607ED" w:rsidP="003F0610">
      <w:pPr>
        <w:pStyle w:val="NoSpacing"/>
        <w:jc w:val="both"/>
      </w:pPr>
      <w:r>
        <w:t xml:space="preserve">Zatím co identifikační </w:t>
      </w:r>
      <w:r w:rsidR="005376F4">
        <w:t xml:space="preserve">pozice MČ jako jedné </w:t>
      </w:r>
      <w:r>
        <w:t xml:space="preserve">strany je </w:t>
      </w:r>
      <w:r w:rsidR="005376F4">
        <w:t xml:space="preserve">celkem </w:t>
      </w:r>
      <w:r>
        <w:t xml:space="preserve">jasná, identifikace na straně předkladatele </w:t>
      </w:r>
      <w:r w:rsidR="00E150BA">
        <w:t>již vždy takto jasná není a někdy jednoznačná identifikace nebývá ani součástí předané</w:t>
      </w:r>
      <w:r w:rsidR="008771B4">
        <w:t xml:space="preserve"> dokumentace (např. logo pro identifikaci nestačí)</w:t>
      </w:r>
      <w:r w:rsidR="00E150BA">
        <w:t>.</w:t>
      </w:r>
    </w:p>
    <w:p w:rsidR="00031BA0" w:rsidRDefault="00031BA0" w:rsidP="003F0610">
      <w:pPr>
        <w:pStyle w:val="NoSpacing"/>
        <w:jc w:val="both"/>
      </w:pPr>
      <w:r>
        <w:t>Návrh žádosti také obsahuje upozornění na možné zveřejnění MČ žadatelem předaných informací</w:t>
      </w:r>
      <w:r w:rsidR="00F77BBB">
        <w:t xml:space="preserve"> z důvodu veřejného zájmu</w:t>
      </w:r>
      <w:r>
        <w:t>.</w:t>
      </w:r>
    </w:p>
    <w:p w:rsidR="00A54731" w:rsidRDefault="00A54731" w:rsidP="003F0610">
      <w:pPr>
        <w:pStyle w:val="NoSpacing"/>
        <w:jc w:val="both"/>
      </w:pPr>
      <w:r>
        <w:t>Žádost obsah</w:t>
      </w:r>
      <w:r w:rsidR="00665713">
        <w:t>uje</w:t>
      </w:r>
      <w:r w:rsidR="00C07844">
        <w:t xml:space="preserve"> základní informace o záměru a také</w:t>
      </w:r>
      <w:r w:rsidR="00665713">
        <w:t xml:space="preserve"> informaci, zda již stejný záměr byl na KVaÚP projednáván (např. v případě postupného projednávání</w:t>
      </w:r>
      <w:r w:rsidR="00C53C84">
        <w:t xml:space="preserve"> záměru od koncepce až po detailnější stav</w:t>
      </w:r>
      <w:r w:rsidR="00665713">
        <w:t>).</w:t>
      </w:r>
    </w:p>
    <w:p w:rsidR="00BF7129" w:rsidRDefault="0040610E" w:rsidP="003F0610">
      <w:pPr>
        <w:pStyle w:val="NoSpacing"/>
        <w:jc w:val="both"/>
      </w:pPr>
      <w:r>
        <w:t>Dále</w:t>
      </w:r>
      <w:r w:rsidR="00380A81">
        <w:t xml:space="preserve"> vždy dostatečně </w:t>
      </w:r>
      <w:r w:rsidR="009D7D11">
        <w:t xml:space="preserve">není </w:t>
      </w:r>
      <w:r w:rsidR="00380A81">
        <w:t>určitý</w:t>
      </w:r>
      <w:r>
        <w:t xml:space="preserve"> rozsah </w:t>
      </w:r>
      <w:r w:rsidR="009D7D11">
        <w:t>vyjádření</w:t>
      </w:r>
      <w:r w:rsidR="00380A81">
        <w:t>, který</w:t>
      </w:r>
      <w:r>
        <w:t xml:space="preserve"> předkladatel záměru očekává od Komise</w:t>
      </w:r>
      <w:r w:rsidR="00380A81">
        <w:t xml:space="preserve"> získat</w:t>
      </w:r>
      <w:r>
        <w:t xml:space="preserve">.  </w:t>
      </w:r>
      <w:r w:rsidR="00380A81">
        <w:t xml:space="preserve">Rozsah </w:t>
      </w:r>
      <w:r w:rsidR="00C53C84">
        <w:t xml:space="preserve">žadatelem </w:t>
      </w:r>
      <w:r w:rsidR="00380A81">
        <w:t xml:space="preserve">očekávaného </w:t>
      </w:r>
      <w:r w:rsidR="009D7D11">
        <w:t>vyjádření</w:t>
      </w:r>
      <w:r w:rsidR="00AD3CD7">
        <w:t xml:space="preserve"> je dů</w:t>
      </w:r>
      <w:r w:rsidR="009D7D11">
        <w:t>ležitý</w:t>
      </w:r>
      <w:r w:rsidR="00D367D8">
        <w:t xml:space="preserve"> i proto,</w:t>
      </w:r>
      <w:r w:rsidR="001C162B">
        <w:t xml:space="preserve"> aby členové Komise</w:t>
      </w:r>
      <w:r w:rsidR="00540691">
        <w:t xml:space="preserve"> při p</w:t>
      </w:r>
      <w:r w:rsidR="00AD3CD7">
        <w:t>r</w:t>
      </w:r>
      <w:r w:rsidR="00540691">
        <w:t>o</w:t>
      </w:r>
      <w:r w:rsidR="00AD3CD7">
        <w:t xml:space="preserve">jednávání </w:t>
      </w:r>
      <w:r w:rsidR="009D7D11">
        <w:t xml:space="preserve">záměru </w:t>
      </w:r>
      <w:r w:rsidR="001C162B">
        <w:t>byli schopna posoudit, zda informací</w:t>
      </w:r>
      <w:r w:rsidR="00AD3CD7">
        <w:t xml:space="preserve"> a </w:t>
      </w:r>
      <w:r w:rsidR="00540691">
        <w:t xml:space="preserve">rozsah </w:t>
      </w:r>
      <w:r w:rsidR="00AD3CD7">
        <w:t xml:space="preserve">dokumentace </w:t>
      </w:r>
      <w:r w:rsidR="00D367D8">
        <w:t xml:space="preserve">předaní žadatelem </w:t>
      </w:r>
      <w:r w:rsidR="00AD3CD7">
        <w:t>k záměru</w:t>
      </w:r>
      <w:r w:rsidR="00540691">
        <w:t>, která bude distribuována členů Komise, obsahuje</w:t>
      </w:r>
      <w:r w:rsidR="00D367D8">
        <w:t xml:space="preserve"> dostatečně relevantní informace pro posouzení</w:t>
      </w:r>
      <w:r w:rsidR="00540691">
        <w:t>.</w:t>
      </w:r>
    </w:p>
    <w:p w:rsidR="00BF7129" w:rsidRDefault="000660FE" w:rsidP="003F0610">
      <w:pPr>
        <w:pStyle w:val="NoSpacing"/>
        <w:jc w:val="both"/>
      </w:pPr>
      <w:r>
        <w:t>Pro minimalizaci nedo</w:t>
      </w:r>
      <w:r w:rsidR="000500BD">
        <w:t>rozumění navrhuji</w:t>
      </w:r>
      <w:r w:rsidR="005376F4">
        <w:t xml:space="preserve">, aby v případě žádosti </w:t>
      </w:r>
      <w:r w:rsidR="002B7378">
        <w:t>o projednání Komisí</w:t>
      </w:r>
      <w:r w:rsidR="008771B4">
        <w:t>,</w:t>
      </w:r>
      <w:r w:rsidR="00732B3D">
        <w:t xml:space="preserve"> byla</w:t>
      </w:r>
      <w:r w:rsidR="002B7378">
        <w:t xml:space="preserve"> nedílnou součástí předané dokumentace b</w:t>
      </w:r>
      <w:r w:rsidR="000500BD">
        <w:t xml:space="preserve">yla vyplněná </w:t>
      </w:r>
      <w:r w:rsidR="000500BD" w:rsidRPr="000500BD">
        <w:t>Žádost o projednání návrhu záměru Komisí výstavby a územního plánování Rady MČ Praha 22</w:t>
      </w:r>
      <w:r w:rsidR="00E150BA">
        <w:t xml:space="preserve"> v příloze tohoto návrhu.</w:t>
      </w:r>
    </w:p>
    <w:p w:rsidR="00702603" w:rsidRDefault="000127C5" w:rsidP="003F0610">
      <w:pPr>
        <w:pStyle w:val="NoSpacing"/>
        <w:jc w:val="both"/>
      </w:pPr>
      <w:r>
        <w:t xml:space="preserve">Dokumentace </w:t>
      </w:r>
      <w:r w:rsidR="00732B3D">
        <w:t xml:space="preserve">předávaná žadatelem </w:t>
      </w:r>
      <w:r>
        <w:t xml:space="preserve">by měla být předávána v elektronické verzi ve formátu </w:t>
      </w:r>
      <w:proofErr w:type="spellStart"/>
      <w:r>
        <w:t>pdf</w:t>
      </w:r>
      <w:proofErr w:type="spellEnd"/>
      <w:r>
        <w:t>.</w:t>
      </w:r>
      <w:r w:rsidR="00A54731">
        <w:t xml:space="preserve"> </w:t>
      </w:r>
    </w:p>
    <w:p w:rsidR="00702603" w:rsidRDefault="00702603" w:rsidP="003F0610">
      <w:pPr>
        <w:pStyle w:val="NoSpacing"/>
        <w:jc w:val="both"/>
      </w:pPr>
    </w:p>
    <w:p w:rsidR="00A54731" w:rsidRPr="00A54731" w:rsidRDefault="00AB7B8E" w:rsidP="003F0610">
      <w:pPr>
        <w:pStyle w:val="NoSpacing"/>
        <w:jc w:val="both"/>
      </w:pPr>
      <w:r>
        <w:t>Žádosti o projednání budou přijímány průběžně</w:t>
      </w:r>
      <w:r w:rsidR="00FC0987">
        <w:t xml:space="preserve"> </w:t>
      </w:r>
      <w:r w:rsidR="00702603">
        <w:t xml:space="preserve">zasláním tajemníkovi KVaÚP </w:t>
      </w:r>
      <w:r w:rsidR="00FC0987">
        <w:t xml:space="preserve">a </w:t>
      </w:r>
      <w:r>
        <w:t xml:space="preserve">s ohledem na čas potřebný </w:t>
      </w:r>
      <w:r w:rsidR="00FC0987">
        <w:t xml:space="preserve">na přípravu jednání Komise budou </w:t>
      </w:r>
      <w:r>
        <w:t>zpracovány přibližně 14 dní</w:t>
      </w:r>
      <w:r w:rsidR="00FC0987">
        <w:t xml:space="preserve"> před předpokládaným jednáním Komise.</w:t>
      </w:r>
    </w:p>
    <w:p w:rsidR="00E150BA" w:rsidRDefault="00E150BA" w:rsidP="003F0610">
      <w:pPr>
        <w:pStyle w:val="NoSpacing"/>
        <w:jc w:val="both"/>
      </w:pPr>
    </w:p>
    <w:p w:rsidR="00E150BA" w:rsidRDefault="00E150BA" w:rsidP="003F0610">
      <w:pPr>
        <w:pStyle w:val="NoSpacing"/>
        <w:jc w:val="both"/>
      </w:pPr>
      <w:r>
        <w:t>Příloha</w:t>
      </w:r>
      <w:r w:rsidR="00021DC6">
        <w:t>:</w:t>
      </w:r>
    </w:p>
    <w:p w:rsidR="00021DC6" w:rsidRPr="008A3D65" w:rsidRDefault="008A3D65" w:rsidP="008A3D65">
      <w:pPr>
        <w:pStyle w:val="NoSpacing"/>
      </w:pPr>
      <w:r w:rsidRPr="008A3D65">
        <w:t xml:space="preserve">Žádost o projednání návrhu záměru Komisí výstavby a územního plánování Rady MČ Praha </w:t>
      </w:r>
      <w:r w:rsidR="00AC0979">
        <w:t>22</w:t>
      </w:r>
    </w:p>
    <w:p w:rsidR="00E150BA" w:rsidRDefault="00E150BA" w:rsidP="003F0610">
      <w:pPr>
        <w:pStyle w:val="NoSpacing"/>
        <w:jc w:val="both"/>
      </w:pPr>
    </w:p>
    <w:p w:rsidR="00C8520D" w:rsidRDefault="00BE142F" w:rsidP="003F0610">
      <w:pPr>
        <w:pStyle w:val="NoSpacing"/>
        <w:jc w:val="both"/>
      </w:pPr>
      <w:r>
        <w:t>S ohledem na výše uvedené navrhuji KVaÚP přijmou níže uvedená usnesení:</w:t>
      </w:r>
    </w:p>
    <w:p w:rsidR="00BE142F" w:rsidRDefault="00BE142F" w:rsidP="00376600">
      <w:pPr>
        <w:pStyle w:val="NoSpacing"/>
      </w:pPr>
    </w:p>
    <w:p w:rsidR="00384033" w:rsidRDefault="00384033" w:rsidP="00376600">
      <w:pPr>
        <w:pStyle w:val="NoSpacing"/>
        <w:rPr>
          <w:u w:val="single"/>
        </w:rPr>
      </w:pPr>
      <w:r w:rsidRPr="00384033">
        <w:rPr>
          <w:u w:val="single"/>
        </w:rPr>
        <w:t>Návrh</w:t>
      </w:r>
      <w:r w:rsidR="00BE142F">
        <w:rPr>
          <w:u w:val="single"/>
        </w:rPr>
        <w:t>y</w:t>
      </w:r>
      <w:r w:rsidRPr="00384033">
        <w:rPr>
          <w:u w:val="single"/>
        </w:rPr>
        <w:t xml:space="preserve"> usnesení:</w:t>
      </w:r>
    </w:p>
    <w:p w:rsidR="00712866" w:rsidRDefault="00712866" w:rsidP="00376600">
      <w:pPr>
        <w:pStyle w:val="NoSpacing"/>
      </w:pPr>
      <w:r>
        <w:t xml:space="preserve">KVaÚP schvaluje používání </w:t>
      </w:r>
      <w:r w:rsidR="00425FB7">
        <w:t xml:space="preserve">vyplněného </w:t>
      </w:r>
      <w:r w:rsidR="00AC0979">
        <w:t>formuláře „</w:t>
      </w:r>
      <w:r w:rsidR="00AC0979" w:rsidRPr="008A3D65">
        <w:t xml:space="preserve">Žádost o projednání návrhu </w:t>
      </w:r>
      <w:r w:rsidR="00C07844">
        <w:t xml:space="preserve">stavebního </w:t>
      </w:r>
      <w:r w:rsidR="00AC0979" w:rsidRPr="008A3D65">
        <w:t>záměru Komisí výstavby a územního plánování Rady MČ Praha</w:t>
      </w:r>
      <w:r w:rsidR="00AC0979">
        <w:t xml:space="preserve"> 22“</w:t>
      </w:r>
      <w:r w:rsidR="00425FB7">
        <w:t xml:space="preserve"> jako nedílnou součást</w:t>
      </w:r>
      <w:r w:rsidR="00A832D1">
        <w:t xml:space="preserve"> žádosti o projednání </w:t>
      </w:r>
      <w:r w:rsidR="00C07844">
        <w:t xml:space="preserve">každého </w:t>
      </w:r>
      <w:r w:rsidR="00A832D1">
        <w:t xml:space="preserve">návrhu </w:t>
      </w:r>
      <w:r w:rsidR="00665713">
        <w:t>na jednání KVaÚP externím (tj. mimo MČ Praha 22) žadatelem.</w:t>
      </w:r>
    </w:p>
    <w:p w:rsidR="00BA1152" w:rsidRDefault="00BA1152" w:rsidP="00376600">
      <w:pPr>
        <w:pStyle w:val="NoSpacing"/>
      </w:pPr>
    </w:p>
    <w:p w:rsidR="00BA1152" w:rsidRDefault="00BA1152" w:rsidP="00376600">
      <w:pPr>
        <w:pStyle w:val="NoSpacing"/>
      </w:pPr>
    </w:p>
    <w:p w:rsidR="00BA1152" w:rsidRDefault="0059129F" w:rsidP="00376600">
      <w:pPr>
        <w:pStyle w:val="NoSpacing"/>
      </w:pPr>
      <w:r>
        <w:t xml:space="preserve">Ing. </w:t>
      </w:r>
      <w:r w:rsidR="00BA1152">
        <w:t>Rostislav Nečas</w:t>
      </w:r>
    </w:p>
    <w:sectPr w:rsidR="00BA1152" w:rsidSect="00F77BB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C56C6"/>
    <w:multiLevelType w:val="hybridMultilevel"/>
    <w:tmpl w:val="AA0E66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376600"/>
    <w:rsid w:val="000127C5"/>
    <w:rsid w:val="00021DC6"/>
    <w:rsid w:val="000245EB"/>
    <w:rsid w:val="00031BA0"/>
    <w:rsid w:val="000500BD"/>
    <w:rsid w:val="000660FE"/>
    <w:rsid w:val="000955D0"/>
    <w:rsid w:val="00097124"/>
    <w:rsid w:val="000D5D0C"/>
    <w:rsid w:val="000E7BC2"/>
    <w:rsid w:val="0016300C"/>
    <w:rsid w:val="001732F6"/>
    <w:rsid w:val="001C162B"/>
    <w:rsid w:val="00223456"/>
    <w:rsid w:val="00236DE8"/>
    <w:rsid w:val="00274B15"/>
    <w:rsid w:val="002B7378"/>
    <w:rsid w:val="002B7E81"/>
    <w:rsid w:val="00307D41"/>
    <w:rsid w:val="00313ADC"/>
    <w:rsid w:val="0032140F"/>
    <w:rsid w:val="00346C23"/>
    <w:rsid w:val="003543B6"/>
    <w:rsid w:val="00376600"/>
    <w:rsid w:val="00377794"/>
    <w:rsid w:val="00380A81"/>
    <w:rsid w:val="00384033"/>
    <w:rsid w:val="0039201C"/>
    <w:rsid w:val="00392BC5"/>
    <w:rsid w:val="003F0610"/>
    <w:rsid w:val="00404D6A"/>
    <w:rsid w:val="0040610E"/>
    <w:rsid w:val="00412D8E"/>
    <w:rsid w:val="00425FB7"/>
    <w:rsid w:val="004639C0"/>
    <w:rsid w:val="004831BB"/>
    <w:rsid w:val="004859E9"/>
    <w:rsid w:val="004903FC"/>
    <w:rsid w:val="004A3E2F"/>
    <w:rsid w:val="004B6C5C"/>
    <w:rsid w:val="00524D73"/>
    <w:rsid w:val="005376F4"/>
    <w:rsid w:val="00540691"/>
    <w:rsid w:val="0054580D"/>
    <w:rsid w:val="005607ED"/>
    <w:rsid w:val="0059129F"/>
    <w:rsid w:val="005D4DDE"/>
    <w:rsid w:val="005F5B03"/>
    <w:rsid w:val="005F7B66"/>
    <w:rsid w:val="00617AC5"/>
    <w:rsid w:val="00665713"/>
    <w:rsid w:val="006B3221"/>
    <w:rsid w:val="006E368B"/>
    <w:rsid w:val="00702603"/>
    <w:rsid w:val="00712866"/>
    <w:rsid w:val="00720DFD"/>
    <w:rsid w:val="00732B3D"/>
    <w:rsid w:val="00763892"/>
    <w:rsid w:val="007C4949"/>
    <w:rsid w:val="007E73E1"/>
    <w:rsid w:val="00811A2B"/>
    <w:rsid w:val="0083288B"/>
    <w:rsid w:val="00840B7A"/>
    <w:rsid w:val="0085068D"/>
    <w:rsid w:val="00864F28"/>
    <w:rsid w:val="008771B4"/>
    <w:rsid w:val="008A3D65"/>
    <w:rsid w:val="00932BEE"/>
    <w:rsid w:val="009429BD"/>
    <w:rsid w:val="009704B4"/>
    <w:rsid w:val="009C6CFE"/>
    <w:rsid w:val="009D7D11"/>
    <w:rsid w:val="00A2030B"/>
    <w:rsid w:val="00A51801"/>
    <w:rsid w:val="00A54731"/>
    <w:rsid w:val="00A778BB"/>
    <w:rsid w:val="00A832D1"/>
    <w:rsid w:val="00A93889"/>
    <w:rsid w:val="00AA4C6D"/>
    <w:rsid w:val="00AB3528"/>
    <w:rsid w:val="00AB7B8E"/>
    <w:rsid w:val="00AC0979"/>
    <w:rsid w:val="00AD3CD7"/>
    <w:rsid w:val="00AE1B65"/>
    <w:rsid w:val="00B13916"/>
    <w:rsid w:val="00B73D6B"/>
    <w:rsid w:val="00B766AC"/>
    <w:rsid w:val="00B77FB8"/>
    <w:rsid w:val="00BA0ADE"/>
    <w:rsid w:val="00BA1152"/>
    <w:rsid w:val="00BA7698"/>
    <w:rsid w:val="00BB4D02"/>
    <w:rsid w:val="00BD4299"/>
    <w:rsid w:val="00BE142F"/>
    <w:rsid w:val="00BF67CB"/>
    <w:rsid w:val="00BF7129"/>
    <w:rsid w:val="00C07844"/>
    <w:rsid w:val="00C53C84"/>
    <w:rsid w:val="00C8520D"/>
    <w:rsid w:val="00CA1B4C"/>
    <w:rsid w:val="00CC4F14"/>
    <w:rsid w:val="00D2262C"/>
    <w:rsid w:val="00D367D8"/>
    <w:rsid w:val="00D769E9"/>
    <w:rsid w:val="00E150BA"/>
    <w:rsid w:val="00E37CA8"/>
    <w:rsid w:val="00E82EDF"/>
    <w:rsid w:val="00F121BF"/>
    <w:rsid w:val="00F44C15"/>
    <w:rsid w:val="00F54C90"/>
    <w:rsid w:val="00F75012"/>
    <w:rsid w:val="00F77BBB"/>
    <w:rsid w:val="00FA03FB"/>
    <w:rsid w:val="00FA2A42"/>
    <w:rsid w:val="00FC0987"/>
    <w:rsid w:val="00FE3156"/>
    <w:rsid w:val="00FF051C"/>
    <w:rsid w:val="00FF345C"/>
    <w:rsid w:val="00FF3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E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660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24D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XXX</cp:lastModifiedBy>
  <cp:revision>2</cp:revision>
  <cp:lastPrinted>2022-02-08T14:32:00Z</cp:lastPrinted>
  <dcterms:created xsi:type="dcterms:W3CDTF">2022-03-21T09:12:00Z</dcterms:created>
  <dcterms:modified xsi:type="dcterms:W3CDTF">2022-03-21T09:12:00Z</dcterms:modified>
</cp:coreProperties>
</file>